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528D" w14:textId="37C71D26" w:rsidR="00806482" w:rsidRDefault="005615EC" w:rsidP="00806482">
      <w:pPr>
        <w:pStyle w:val="berschrift1"/>
      </w:pPr>
      <w:r>
        <w:t>Nachhaltigkeit in der Versicherungsvermittlung</w:t>
      </w:r>
    </w:p>
    <w:p w14:paraId="0D57B375" w14:textId="77777777" w:rsidR="00806482" w:rsidRPr="00BA137D" w:rsidRDefault="00806482" w:rsidP="00806482"/>
    <w:tbl>
      <w:tblPr>
        <w:tblStyle w:val="Tabellenraster"/>
        <w:tblpPr w:leftFromText="141" w:rightFromText="141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5327" w14:paraId="6BE5681D" w14:textId="77777777" w:rsidTr="000F5690">
        <w:trPr>
          <w:trHeight w:val="328"/>
        </w:trPr>
        <w:tc>
          <w:tcPr>
            <w:tcW w:w="9067" w:type="dxa"/>
            <w:shd w:val="clear" w:color="auto" w:fill="D9D9D9" w:themeFill="background1" w:themeFillShade="D9"/>
          </w:tcPr>
          <w:p w14:paraId="4E81FD76" w14:textId="6CB601D6" w:rsidR="00375327" w:rsidRPr="00764163" w:rsidRDefault="00375327" w:rsidP="000F569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75327" w14:paraId="7D0E6AB5" w14:textId="77777777" w:rsidTr="000F5690">
        <w:trPr>
          <w:trHeight w:val="310"/>
        </w:trPr>
        <w:tc>
          <w:tcPr>
            <w:tcW w:w="9067" w:type="dxa"/>
          </w:tcPr>
          <w:p w14:paraId="6776C6B6" w14:textId="77777777" w:rsidR="005615EC" w:rsidRDefault="005615EC" w:rsidP="000F5690">
            <w:pPr>
              <w:rPr>
                <w:b/>
                <w:sz w:val="24"/>
                <w:szCs w:val="24"/>
                <w:u w:val="single"/>
              </w:rPr>
            </w:pPr>
          </w:p>
          <w:p w14:paraId="1432DD27" w14:textId="77777777" w:rsidR="005615EC" w:rsidRDefault="005615EC" w:rsidP="000F5690">
            <w:pPr>
              <w:rPr>
                <w:b/>
                <w:sz w:val="24"/>
                <w:szCs w:val="24"/>
                <w:u w:val="single"/>
              </w:rPr>
            </w:pPr>
          </w:p>
          <w:p w14:paraId="0EFBC328" w14:textId="52B21094" w:rsidR="00977157" w:rsidRPr="00757D87" w:rsidRDefault="00977157" w:rsidP="000F5690">
            <w:pPr>
              <w:rPr>
                <w:b/>
                <w:sz w:val="24"/>
                <w:szCs w:val="24"/>
                <w:u w:val="single"/>
              </w:rPr>
            </w:pPr>
            <w:r w:rsidRPr="00757D87">
              <w:rPr>
                <w:b/>
                <w:sz w:val="24"/>
                <w:szCs w:val="24"/>
                <w:u w:val="single"/>
              </w:rPr>
              <w:t>Informationen gemäß Offenlegungsverordnung zu Nachhaltigkeit</w:t>
            </w:r>
          </w:p>
          <w:p w14:paraId="5881F0E7" w14:textId="77777777" w:rsidR="00977157" w:rsidRPr="00757D87" w:rsidRDefault="00977157" w:rsidP="000F5690">
            <w:pPr>
              <w:rPr>
                <w:b/>
                <w:sz w:val="24"/>
                <w:szCs w:val="24"/>
                <w:u w:val="single"/>
              </w:rPr>
            </w:pPr>
          </w:p>
          <w:p w14:paraId="5AD80EFA" w14:textId="638977B5" w:rsidR="00375327" w:rsidRPr="00E979B8" w:rsidRDefault="00375327" w:rsidP="000F5690">
            <w:pPr>
              <w:rPr>
                <w:sz w:val="20"/>
                <w:szCs w:val="20"/>
                <w:u w:val="single"/>
              </w:rPr>
            </w:pPr>
            <w:r w:rsidRPr="00A17F89">
              <w:rPr>
                <w:b/>
                <w:sz w:val="20"/>
                <w:szCs w:val="20"/>
                <w:u w:val="single"/>
              </w:rPr>
              <w:t xml:space="preserve"> Strategien zum Umgang mit Nachhaltigkeitsrisiken</w:t>
            </w:r>
          </w:p>
          <w:p w14:paraId="2DC38322" w14:textId="77777777" w:rsidR="00375327" w:rsidRDefault="00375327" w:rsidP="000F5690">
            <w:pPr>
              <w:rPr>
                <w:sz w:val="20"/>
                <w:szCs w:val="20"/>
              </w:rPr>
            </w:pPr>
          </w:p>
          <w:p w14:paraId="408A81EC" w14:textId="1C08CBF3" w:rsidR="00375327" w:rsidRPr="0017405E" w:rsidRDefault="005615EC" w:rsidP="000F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OstseeSparkasse</w:t>
            </w:r>
            <w:proofErr w:type="spellEnd"/>
            <w:r>
              <w:rPr>
                <w:sz w:val="20"/>
                <w:szCs w:val="20"/>
              </w:rPr>
              <w:t xml:space="preserve"> Rostock</w:t>
            </w:r>
            <w:r w:rsidR="00375327" w:rsidRPr="00326904">
              <w:rPr>
                <w:sz w:val="20"/>
                <w:szCs w:val="20"/>
              </w:rPr>
              <w:t xml:space="preserve"> vermitt</w:t>
            </w:r>
            <w:r>
              <w:rPr>
                <w:sz w:val="20"/>
                <w:szCs w:val="20"/>
              </w:rPr>
              <w:t>elt</w:t>
            </w:r>
            <w:r w:rsidR="00375327" w:rsidRPr="0017405E">
              <w:rPr>
                <w:sz w:val="20"/>
                <w:szCs w:val="20"/>
              </w:rPr>
              <w:t xml:space="preserve"> </w:t>
            </w:r>
            <w:r w:rsidR="00375327" w:rsidRPr="00A17F89">
              <w:rPr>
                <w:sz w:val="20"/>
                <w:szCs w:val="20"/>
              </w:rPr>
              <w:t xml:space="preserve">Finanzprodukte </w:t>
            </w:r>
            <w:r w:rsidR="00375327" w:rsidRPr="00326904">
              <w:rPr>
                <w:sz w:val="20"/>
                <w:szCs w:val="20"/>
              </w:rPr>
              <w:t xml:space="preserve">der </w:t>
            </w:r>
            <w:r w:rsidR="00375327">
              <w:rPr>
                <w:sz w:val="20"/>
                <w:szCs w:val="20"/>
              </w:rPr>
              <w:t>Allianz Lebensversicherungs-</w:t>
            </w:r>
            <w:r w:rsidR="00375327" w:rsidRPr="0017405E">
              <w:rPr>
                <w:sz w:val="20"/>
                <w:szCs w:val="20"/>
              </w:rPr>
              <w:t>AG.</w:t>
            </w:r>
          </w:p>
          <w:p w14:paraId="1CA71B05" w14:textId="77777777" w:rsidR="00375327" w:rsidRDefault="00375327" w:rsidP="000F5690">
            <w:pPr>
              <w:rPr>
                <w:sz w:val="20"/>
                <w:szCs w:val="20"/>
              </w:rPr>
            </w:pPr>
          </w:p>
          <w:p w14:paraId="44D3252B" w14:textId="136D96CB" w:rsidR="0072355E" w:rsidRDefault="00375327" w:rsidP="000F5690">
            <w:pPr>
              <w:rPr>
                <w:sz w:val="20"/>
                <w:szCs w:val="20"/>
              </w:rPr>
            </w:pPr>
            <w:r w:rsidRPr="009061C0">
              <w:rPr>
                <w:sz w:val="20"/>
                <w:szCs w:val="20"/>
              </w:rPr>
              <w:t xml:space="preserve">Die Allianz Lebensversicherungs-AG informiert über ihre Strategien zur Einbeziehung von Nachhaltigkeitsrisiken bei ihren Investitionsentscheidungsprozessen </w:t>
            </w:r>
            <w:r w:rsidRPr="00407249">
              <w:rPr>
                <w:color w:val="1F497D" w:themeColor="text2"/>
                <w:sz w:val="20"/>
                <w:szCs w:val="20"/>
                <w:u w:val="single"/>
              </w:rPr>
              <w:t>hier</w:t>
            </w:r>
            <w:r w:rsidR="000A038F">
              <w:rPr>
                <w:color w:val="1F497D" w:themeColor="text2"/>
                <w:sz w:val="20"/>
                <w:szCs w:val="20"/>
                <w:u w:val="single"/>
              </w:rPr>
              <w:t>:</w:t>
            </w:r>
          </w:p>
          <w:p w14:paraId="3FE4945D" w14:textId="3A7AA451" w:rsidR="000A038F" w:rsidRDefault="0065041A" w:rsidP="000F5690">
            <w:hyperlink r:id="rId7" w:history="1">
              <w:r w:rsidR="000A038F">
                <w:rPr>
                  <w:rStyle w:val="Hyperlink"/>
                </w:rPr>
                <w:t>Nachhaltigkeit: Unsere Verantwortung für die Zukunft | Allianz</w:t>
              </w:r>
            </w:hyperlink>
          </w:p>
          <w:p w14:paraId="7388CDE3" w14:textId="1FCBD174" w:rsidR="00375327" w:rsidRPr="00A17F89" w:rsidRDefault="00375327" w:rsidP="000F5690">
            <w:pPr>
              <w:rPr>
                <w:sz w:val="20"/>
                <w:szCs w:val="20"/>
              </w:rPr>
            </w:pPr>
          </w:p>
          <w:p w14:paraId="624F6BE8" w14:textId="0B3B4872" w:rsidR="00375327" w:rsidRDefault="005615EC" w:rsidP="000F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75327" w:rsidRPr="0017405E">
              <w:rPr>
                <w:sz w:val="20"/>
                <w:szCs w:val="20"/>
              </w:rPr>
              <w:t>ls Ihr Versicherungsvermittler kenne</w:t>
            </w:r>
            <w:r>
              <w:rPr>
                <w:sz w:val="20"/>
                <w:szCs w:val="20"/>
              </w:rPr>
              <w:t>n wir</w:t>
            </w:r>
            <w:r w:rsidR="00375327" w:rsidRPr="0017405E">
              <w:rPr>
                <w:sz w:val="20"/>
                <w:szCs w:val="20"/>
              </w:rPr>
              <w:t xml:space="preserve"> die Strategien der Allianz Lebensversicherungs-AG und berücksichtige</w:t>
            </w:r>
            <w:r>
              <w:rPr>
                <w:sz w:val="20"/>
                <w:szCs w:val="20"/>
              </w:rPr>
              <w:t>n</w:t>
            </w:r>
            <w:r w:rsidR="00375327" w:rsidRPr="0017405E">
              <w:rPr>
                <w:sz w:val="20"/>
                <w:szCs w:val="20"/>
              </w:rPr>
              <w:t xml:space="preserve"> sie im Rahmen </w:t>
            </w:r>
            <w:proofErr w:type="spellStart"/>
            <w:r>
              <w:rPr>
                <w:sz w:val="20"/>
                <w:szCs w:val="20"/>
              </w:rPr>
              <w:t>unserer</w:t>
            </w:r>
            <w:r w:rsidR="00375327" w:rsidRPr="0017405E">
              <w:rPr>
                <w:sz w:val="20"/>
                <w:szCs w:val="20"/>
              </w:rPr>
              <w:t>r</w:t>
            </w:r>
            <w:proofErr w:type="spellEnd"/>
            <w:r w:rsidR="00375327" w:rsidRPr="0017405E">
              <w:rPr>
                <w:sz w:val="20"/>
                <w:szCs w:val="20"/>
              </w:rPr>
              <w:t xml:space="preserve"> Beratung.</w:t>
            </w:r>
          </w:p>
          <w:p w14:paraId="1BEB9998" w14:textId="77777777" w:rsidR="00375327" w:rsidRDefault="00375327" w:rsidP="000F5690">
            <w:pPr>
              <w:rPr>
                <w:sz w:val="20"/>
                <w:szCs w:val="20"/>
              </w:rPr>
            </w:pPr>
          </w:p>
          <w:p w14:paraId="38702ECA" w14:textId="61E63143" w:rsidR="00375327" w:rsidRPr="00E979B8" w:rsidRDefault="00E70FB5" w:rsidP="000F569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Erklärung über die Berücksichtigung der wichtigsten nachteiligen Auswirkungen auf Nachhaltigkeitsfaktoren bei der Versicherungs</w:t>
            </w:r>
            <w:r w:rsidR="00B6508F">
              <w:rPr>
                <w:b/>
                <w:sz w:val="20"/>
                <w:szCs w:val="20"/>
                <w:u w:val="single"/>
              </w:rPr>
              <w:t>- und Anlage</w:t>
            </w:r>
            <w:r>
              <w:rPr>
                <w:b/>
                <w:sz w:val="20"/>
                <w:szCs w:val="20"/>
                <w:u w:val="single"/>
              </w:rPr>
              <w:t>beratung</w:t>
            </w:r>
          </w:p>
          <w:p w14:paraId="42BFDBAA" w14:textId="77777777" w:rsidR="00375327" w:rsidRDefault="00375327" w:rsidP="000F5690">
            <w:pPr>
              <w:rPr>
                <w:sz w:val="20"/>
                <w:szCs w:val="20"/>
              </w:rPr>
            </w:pPr>
          </w:p>
          <w:p w14:paraId="555AF242" w14:textId="77777777" w:rsidR="00375327" w:rsidRPr="00994FB3" w:rsidRDefault="00375327" w:rsidP="000F5690">
            <w:pPr>
              <w:rPr>
                <w:sz w:val="20"/>
                <w:szCs w:val="20"/>
              </w:rPr>
            </w:pPr>
            <w:r w:rsidRPr="00994FB3">
              <w:rPr>
                <w:sz w:val="20"/>
                <w:szCs w:val="20"/>
              </w:rPr>
              <w:t>Die Allianz Lebensversicherungs-AG be</w:t>
            </w:r>
            <w:r>
              <w:rPr>
                <w:sz w:val="20"/>
                <w:szCs w:val="20"/>
              </w:rPr>
              <w:t>rücksichtigt</w:t>
            </w:r>
            <w:r w:rsidRPr="00994FB3">
              <w:rPr>
                <w:sz w:val="20"/>
                <w:szCs w:val="20"/>
              </w:rPr>
              <w:t xml:space="preserve"> </w:t>
            </w:r>
            <w:r w:rsidRPr="00A17F89">
              <w:rPr>
                <w:sz w:val="20"/>
                <w:szCs w:val="20"/>
              </w:rPr>
              <w:t>nachteilige Auswirkungen von Investitionsentscheidungen auf Nachhaltigkeitsfaktoren</w:t>
            </w:r>
            <w:r w:rsidRPr="0017405E">
              <w:rPr>
                <w:sz w:val="20"/>
                <w:szCs w:val="20"/>
              </w:rPr>
              <w:t xml:space="preserve"> im Rahmen </w:t>
            </w:r>
            <w:r w:rsidRPr="00994FB3">
              <w:rPr>
                <w:sz w:val="20"/>
                <w:szCs w:val="20"/>
              </w:rPr>
              <w:t>ihre</w:t>
            </w:r>
            <w:r>
              <w:rPr>
                <w:sz w:val="20"/>
                <w:szCs w:val="20"/>
              </w:rPr>
              <w:t>r Nachhaltigkeitsstrategien.</w:t>
            </w:r>
          </w:p>
          <w:p w14:paraId="1D0C9E3A" w14:textId="77777777" w:rsidR="00375327" w:rsidRPr="00793FF7" w:rsidRDefault="00375327" w:rsidP="000F5690">
            <w:pPr>
              <w:rPr>
                <w:sz w:val="20"/>
                <w:szCs w:val="20"/>
              </w:rPr>
            </w:pPr>
          </w:p>
          <w:p w14:paraId="081EDF28" w14:textId="1CDB367C" w:rsidR="00375327" w:rsidRDefault="00375327" w:rsidP="000F5690">
            <w:pPr>
              <w:rPr>
                <w:color w:val="1F497D" w:themeColor="text2"/>
                <w:sz w:val="20"/>
                <w:szCs w:val="20"/>
                <w:u w:val="single"/>
              </w:rPr>
            </w:pPr>
            <w:r w:rsidRPr="009061C0">
              <w:rPr>
                <w:sz w:val="20"/>
                <w:szCs w:val="20"/>
              </w:rPr>
              <w:t xml:space="preserve">Die Allianz Lebensversicherungs-AG informiert darüber ausführlich auf ihrer Internetseite </w:t>
            </w:r>
            <w:r w:rsidR="006723F0">
              <w:rPr>
                <w:color w:val="1F497D" w:themeColor="text2"/>
                <w:sz w:val="20"/>
                <w:szCs w:val="20"/>
                <w:u w:val="single"/>
              </w:rPr>
              <w:t>hier:</w:t>
            </w:r>
          </w:p>
          <w:p w14:paraId="377E9D7E" w14:textId="54679885" w:rsidR="0072355E" w:rsidRPr="009061C0" w:rsidRDefault="0065041A" w:rsidP="000F5690">
            <w:pPr>
              <w:rPr>
                <w:sz w:val="20"/>
                <w:szCs w:val="20"/>
              </w:rPr>
            </w:pPr>
            <w:hyperlink r:id="rId8" w:anchor="nachhaltigkeitsaspekte" w:history="1">
              <w:r w:rsidR="000A038F">
                <w:rPr>
                  <w:rStyle w:val="Hyperlink"/>
                </w:rPr>
                <w:t>Nachhaltigkeit: Unsere Verantwortung für die Zukunft | Allianz</w:t>
              </w:r>
            </w:hyperlink>
          </w:p>
          <w:p w14:paraId="2363AAF8" w14:textId="77777777" w:rsidR="00375327" w:rsidRPr="00A17F89" w:rsidRDefault="00375327" w:rsidP="000F5690">
            <w:pPr>
              <w:rPr>
                <w:sz w:val="20"/>
                <w:szCs w:val="20"/>
              </w:rPr>
            </w:pPr>
          </w:p>
          <w:p w14:paraId="41A2B0BA" w14:textId="30BEE296" w:rsidR="00375327" w:rsidRDefault="005615EC" w:rsidP="000F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75327" w:rsidRPr="00A17F89">
              <w:rPr>
                <w:sz w:val="20"/>
                <w:szCs w:val="20"/>
              </w:rPr>
              <w:t>ls Ihr Versicherungsvermittler kenne</w:t>
            </w:r>
            <w:r>
              <w:rPr>
                <w:sz w:val="20"/>
                <w:szCs w:val="20"/>
              </w:rPr>
              <w:t>n wir</w:t>
            </w:r>
            <w:r w:rsidR="00375327" w:rsidRPr="00A17F89">
              <w:rPr>
                <w:sz w:val="20"/>
                <w:szCs w:val="20"/>
              </w:rPr>
              <w:t xml:space="preserve"> die beschriebenen Strategien der Allianz Lebensversicherungs-AG </w:t>
            </w:r>
            <w:r w:rsidR="00375327" w:rsidRPr="0017405E">
              <w:rPr>
                <w:sz w:val="20"/>
                <w:szCs w:val="20"/>
              </w:rPr>
              <w:t xml:space="preserve">und </w:t>
            </w:r>
            <w:r w:rsidR="00375327" w:rsidRPr="00A17F89">
              <w:rPr>
                <w:sz w:val="20"/>
                <w:szCs w:val="20"/>
              </w:rPr>
              <w:t>berücksichtige</w:t>
            </w:r>
            <w:r>
              <w:rPr>
                <w:sz w:val="20"/>
                <w:szCs w:val="20"/>
              </w:rPr>
              <w:t>n</w:t>
            </w:r>
            <w:r w:rsidR="00375327" w:rsidRPr="00A17F89">
              <w:rPr>
                <w:sz w:val="20"/>
                <w:szCs w:val="20"/>
              </w:rPr>
              <w:t xml:space="preserve"> diese bei </w:t>
            </w:r>
            <w:r>
              <w:rPr>
                <w:sz w:val="20"/>
                <w:szCs w:val="20"/>
              </w:rPr>
              <w:t>unseren</w:t>
            </w:r>
            <w:r w:rsidR="00375327" w:rsidRPr="00A17F89">
              <w:rPr>
                <w:sz w:val="20"/>
                <w:szCs w:val="20"/>
              </w:rPr>
              <w:t xml:space="preserve"> Beratungstätigkeiten, indem </w:t>
            </w:r>
            <w:r>
              <w:rPr>
                <w:sz w:val="20"/>
                <w:szCs w:val="20"/>
              </w:rPr>
              <w:t>wir</w:t>
            </w:r>
            <w:r w:rsidR="00375327" w:rsidRPr="00A17F89">
              <w:rPr>
                <w:sz w:val="20"/>
                <w:szCs w:val="20"/>
              </w:rPr>
              <w:t xml:space="preserve"> dem Kunden bestmögliche Transparenz hierüber verschaffe</w:t>
            </w:r>
            <w:r>
              <w:rPr>
                <w:sz w:val="20"/>
                <w:szCs w:val="20"/>
              </w:rPr>
              <w:t>n</w:t>
            </w:r>
            <w:r w:rsidR="00375327" w:rsidRPr="00A17F89">
              <w:rPr>
                <w:sz w:val="20"/>
                <w:szCs w:val="20"/>
              </w:rPr>
              <w:t>.</w:t>
            </w:r>
          </w:p>
          <w:p w14:paraId="51CCD450" w14:textId="39F9D5A8" w:rsidR="00977157" w:rsidRDefault="00977157" w:rsidP="000F5690">
            <w:pPr>
              <w:rPr>
                <w:sz w:val="20"/>
                <w:szCs w:val="20"/>
              </w:rPr>
            </w:pPr>
          </w:p>
          <w:p w14:paraId="7B3D5977" w14:textId="7049BA08" w:rsidR="00375327" w:rsidRPr="00E979B8" w:rsidRDefault="00375327" w:rsidP="000F5690">
            <w:pPr>
              <w:rPr>
                <w:sz w:val="20"/>
                <w:szCs w:val="20"/>
                <w:u w:val="single"/>
              </w:rPr>
            </w:pPr>
            <w:r w:rsidRPr="00A17F89">
              <w:rPr>
                <w:b/>
                <w:sz w:val="20"/>
                <w:szCs w:val="20"/>
                <w:u w:val="single"/>
              </w:rPr>
              <w:t>Berücksichtigung Nachhaltigkeitsrisiken in der Vergütungspolitik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7B9E27E2" w14:textId="77777777" w:rsidR="00375327" w:rsidRDefault="00375327" w:rsidP="000F5690">
            <w:pPr>
              <w:rPr>
                <w:sz w:val="20"/>
                <w:szCs w:val="20"/>
              </w:rPr>
            </w:pPr>
          </w:p>
          <w:p w14:paraId="7D6CFA77" w14:textId="0A295FB8" w:rsidR="00375327" w:rsidRPr="0017405E" w:rsidRDefault="005615EC" w:rsidP="000F5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5327" w:rsidRPr="002E3A3A">
              <w:rPr>
                <w:sz w:val="20"/>
                <w:szCs w:val="20"/>
              </w:rPr>
              <w:t>nsere Vergütung als Vermittler orientiert sich nicht an den Nachhaltigkeitsrisiken, die mit den vermittelten Versicherungsanlageprodukten einhergehen.</w:t>
            </w:r>
            <w:r w:rsidR="00375327">
              <w:rPr>
                <w:sz w:val="20"/>
                <w:szCs w:val="20"/>
              </w:rPr>
              <w:t xml:space="preserve"> </w:t>
            </w:r>
            <w:r w:rsidR="00375327" w:rsidRPr="003B1BFB">
              <w:rPr>
                <w:sz w:val="20"/>
                <w:szCs w:val="20"/>
              </w:rPr>
              <w:t>Dies gilt ebenso für di</w:t>
            </w:r>
            <w:r w:rsidR="00375327">
              <w:rPr>
                <w:sz w:val="20"/>
                <w:szCs w:val="20"/>
              </w:rPr>
              <w:t>e Vergütung der Angestellten in</w:t>
            </w:r>
            <w:r w:rsidR="00375327" w:rsidRPr="003B1B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der </w:t>
            </w:r>
            <w:proofErr w:type="spellStart"/>
            <w:r>
              <w:rPr>
                <w:sz w:val="20"/>
                <w:szCs w:val="20"/>
              </w:rPr>
              <w:t>OstseeSparkasse</w:t>
            </w:r>
            <w:proofErr w:type="spellEnd"/>
            <w:r>
              <w:rPr>
                <w:sz w:val="20"/>
                <w:szCs w:val="20"/>
              </w:rPr>
              <w:t xml:space="preserve"> Rostock</w:t>
            </w:r>
            <w:r w:rsidR="00375327" w:rsidRPr="003B1BFB">
              <w:rPr>
                <w:sz w:val="20"/>
                <w:szCs w:val="20"/>
              </w:rPr>
              <w:t>.</w:t>
            </w:r>
          </w:p>
          <w:p w14:paraId="7EECE07B" w14:textId="77777777" w:rsidR="00375327" w:rsidRDefault="00375327" w:rsidP="000F5690">
            <w:pPr>
              <w:rPr>
                <w:sz w:val="20"/>
                <w:szCs w:val="20"/>
              </w:rPr>
            </w:pPr>
          </w:p>
          <w:p w14:paraId="45F6D27E" w14:textId="77777777" w:rsidR="005615EC" w:rsidRDefault="005615EC" w:rsidP="000F5690">
            <w:pPr>
              <w:rPr>
                <w:sz w:val="20"/>
                <w:szCs w:val="20"/>
              </w:rPr>
            </w:pPr>
          </w:p>
          <w:p w14:paraId="58D1A0B0" w14:textId="606CB8B5" w:rsidR="005615EC" w:rsidRPr="00764163" w:rsidRDefault="005615EC" w:rsidP="000F5690">
            <w:pPr>
              <w:rPr>
                <w:sz w:val="20"/>
                <w:szCs w:val="20"/>
              </w:rPr>
            </w:pPr>
          </w:p>
        </w:tc>
      </w:tr>
    </w:tbl>
    <w:p w14:paraId="54150E8E" w14:textId="77777777" w:rsidR="00806482" w:rsidRDefault="0080648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sectPr w:rsidR="00806482" w:rsidSect="00BA1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3071" w14:textId="77777777" w:rsidR="009505E5" w:rsidRDefault="009505E5" w:rsidP="009505E5">
      <w:pPr>
        <w:spacing w:after="0" w:line="240" w:lineRule="auto"/>
      </w:pPr>
      <w:r>
        <w:separator/>
      </w:r>
    </w:p>
  </w:endnote>
  <w:endnote w:type="continuationSeparator" w:id="0">
    <w:p w14:paraId="05CFBEC0" w14:textId="77777777" w:rsidR="009505E5" w:rsidRDefault="009505E5" w:rsidP="0095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4C0E" w14:textId="77777777" w:rsidR="009505E5" w:rsidRDefault="009505E5" w:rsidP="009505E5">
      <w:pPr>
        <w:spacing w:after="0" w:line="240" w:lineRule="auto"/>
      </w:pPr>
      <w:r>
        <w:separator/>
      </w:r>
    </w:p>
  </w:footnote>
  <w:footnote w:type="continuationSeparator" w:id="0">
    <w:p w14:paraId="7DD1536C" w14:textId="77777777" w:rsidR="009505E5" w:rsidRDefault="009505E5" w:rsidP="00950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63"/>
    <w:rsid w:val="0000197E"/>
    <w:rsid w:val="000073EA"/>
    <w:rsid w:val="00035870"/>
    <w:rsid w:val="00065BE3"/>
    <w:rsid w:val="000A038F"/>
    <w:rsid w:val="000B1999"/>
    <w:rsid w:val="000B35D1"/>
    <w:rsid w:val="000D6DEB"/>
    <w:rsid w:val="000E1630"/>
    <w:rsid w:val="000F4D56"/>
    <w:rsid w:val="00122BAE"/>
    <w:rsid w:val="00122CDF"/>
    <w:rsid w:val="0012306A"/>
    <w:rsid w:val="0017405E"/>
    <w:rsid w:val="001742E9"/>
    <w:rsid w:val="00194171"/>
    <w:rsid w:val="001B42C6"/>
    <w:rsid w:val="001C7702"/>
    <w:rsid w:val="0021787A"/>
    <w:rsid w:val="002329A7"/>
    <w:rsid w:val="0023788B"/>
    <w:rsid w:val="002421F3"/>
    <w:rsid w:val="0025439C"/>
    <w:rsid w:val="002643A6"/>
    <w:rsid w:val="002A572E"/>
    <w:rsid w:val="002D5387"/>
    <w:rsid w:val="002D79BE"/>
    <w:rsid w:val="002E3A3A"/>
    <w:rsid w:val="002F3158"/>
    <w:rsid w:val="00303788"/>
    <w:rsid w:val="00316407"/>
    <w:rsid w:val="00326904"/>
    <w:rsid w:val="00344D51"/>
    <w:rsid w:val="00362DB9"/>
    <w:rsid w:val="00365C91"/>
    <w:rsid w:val="00365FE4"/>
    <w:rsid w:val="00375327"/>
    <w:rsid w:val="003B1BFB"/>
    <w:rsid w:val="003C4375"/>
    <w:rsid w:val="003D4C2E"/>
    <w:rsid w:val="003D6DFB"/>
    <w:rsid w:val="003E7959"/>
    <w:rsid w:val="004238F3"/>
    <w:rsid w:val="00456AF9"/>
    <w:rsid w:val="00477483"/>
    <w:rsid w:val="00485DFF"/>
    <w:rsid w:val="004A5674"/>
    <w:rsid w:val="004B1941"/>
    <w:rsid w:val="004D05F2"/>
    <w:rsid w:val="004F110E"/>
    <w:rsid w:val="00531095"/>
    <w:rsid w:val="00543E38"/>
    <w:rsid w:val="005615EC"/>
    <w:rsid w:val="00565408"/>
    <w:rsid w:val="0060428F"/>
    <w:rsid w:val="00615CA4"/>
    <w:rsid w:val="0062671E"/>
    <w:rsid w:val="0063484E"/>
    <w:rsid w:val="00647FFB"/>
    <w:rsid w:val="0065041A"/>
    <w:rsid w:val="00653CBE"/>
    <w:rsid w:val="00663C50"/>
    <w:rsid w:val="006723F0"/>
    <w:rsid w:val="006C6C7C"/>
    <w:rsid w:val="006E0F30"/>
    <w:rsid w:val="006E34E5"/>
    <w:rsid w:val="0072355E"/>
    <w:rsid w:val="00744BC2"/>
    <w:rsid w:val="00750175"/>
    <w:rsid w:val="00755337"/>
    <w:rsid w:val="00757A00"/>
    <w:rsid w:val="00757D87"/>
    <w:rsid w:val="00764163"/>
    <w:rsid w:val="00775865"/>
    <w:rsid w:val="00780E24"/>
    <w:rsid w:val="00781C53"/>
    <w:rsid w:val="00793FF7"/>
    <w:rsid w:val="00794BD3"/>
    <w:rsid w:val="007C02C6"/>
    <w:rsid w:val="007D69F2"/>
    <w:rsid w:val="00806482"/>
    <w:rsid w:val="00843302"/>
    <w:rsid w:val="0087287F"/>
    <w:rsid w:val="008B4163"/>
    <w:rsid w:val="008C01D7"/>
    <w:rsid w:val="008D43CA"/>
    <w:rsid w:val="008E5697"/>
    <w:rsid w:val="009023D1"/>
    <w:rsid w:val="009061C0"/>
    <w:rsid w:val="009129B7"/>
    <w:rsid w:val="0091333D"/>
    <w:rsid w:val="009505E5"/>
    <w:rsid w:val="009728FB"/>
    <w:rsid w:val="00977157"/>
    <w:rsid w:val="00994FB3"/>
    <w:rsid w:val="009A0379"/>
    <w:rsid w:val="009F53A6"/>
    <w:rsid w:val="009F6077"/>
    <w:rsid w:val="00A15F29"/>
    <w:rsid w:val="00A170E7"/>
    <w:rsid w:val="00A17F89"/>
    <w:rsid w:val="00A2582E"/>
    <w:rsid w:val="00A33979"/>
    <w:rsid w:val="00A4667A"/>
    <w:rsid w:val="00A53FA3"/>
    <w:rsid w:val="00A57800"/>
    <w:rsid w:val="00AC1B35"/>
    <w:rsid w:val="00AC4038"/>
    <w:rsid w:val="00AE2FC2"/>
    <w:rsid w:val="00B03483"/>
    <w:rsid w:val="00B03BEF"/>
    <w:rsid w:val="00B21F22"/>
    <w:rsid w:val="00B2347D"/>
    <w:rsid w:val="00B33985"/>
    <w:rsid w:val="00B43055"/>
    <w:rsid w:val="00B6508F"/>
    <w:rsid w:val="00B94EBD"/>
    <w:rsid w:val="00B95EB6"/>
    <w:rsid w:val="00BA137D"/>
    <w:rsid w:val="00BB67FD"/>
    <w:rsid w:val="00C0256F"/>
    <w:rsid w:val="00C04DCE"/>
    <w:rsid w:val="00C25021"/>
    <w:rsid w:val="00C3690F"/>
    <w:rsid w:val="00C53D96"/>
    <w:rsid w:val="00C559A0"/>
    <w:rsid w:val="00C657D7"/>
    <w:rsid w:val="00C95DEC"/>
    <w:rsid w:val="00C97E45"/>
    <w:rsid w:val="00CD0F90"/>
    <w:rsid w:val="00CF595F"/>
    <w:rsid w:val="00D10996"/>
    <w:rsid w:val="00D1347F"/>
    <w:rsid w:val="00D22430"/>
    <w:rsid w:val="00D31600"/>
    <w:rsid w:val="00D356C6"/>
    <w:rsid w:val="00D61814"/>
    <w:rsid w:val="00E03FA8"/>
    <w:rsid w:val="00E1130D"/>
    <w:rsid w:val="00E1335A"/>
    <w:rsid w:val="00E14B51"/>
    <w:rsid w:val="00E20D14"/>
    <w:rsid w:val="00E3288F"/>
    <w:rsid w:val="00E37349"/>
    <w:rsid w:val="00E70FB5"/>
    <w:rsid w:val="00E96DFE"/>
    <w:rsid w:val="00E979B8"/>
    <w:rsid w:val="00EA2571"/>
    <w:rsid w:val="00EC7603"/>
    <w:rsid w:val="00EE055B"/>
    <w:rsid w:val="00EF031B"/>
    <w:rsid w:val="00EF0657"/>
    <w:rsid w:val="00F14100"/>
    <w:rsid w:val="00F36B2B"/>
    <w:rsid w:val="00F65B34"/>
    <w:rsid w:val="00F707F2"/>
    <w:rsid w:val="00F97EEE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83C818"/>
  <w15:chartTrackingRefBased/>
  <w15:docId w15:val="{3F7EDC1C-35C0-42D0-A8ED-1A023AD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64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64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2643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3A6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0B35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35D1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0A038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0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z.de/angebot/kooperation/makler/nachhaltige-kapitalanlag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ianz.de/angebot/kooperation/makler/nachhaltige-kapitalanlag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C9E7-70FA-41DB-BC8E-3EEBBB72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Deutschland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Kannenberg, Jan-Henrik (Allianz Deutschland)</dc:creator>
  <cp:keywords/>
  <dc:description/>
  <cp:lastModifiedBy>Biermann Anja</cp:lastModifiedBy>
  <cp:revision>3</cp:revision>
  <cp:lastPrinted>2023-07-21T07:00:00Z</cp:lastPrinted>
  <dcterms:created xsi:type="dcterms:W3CDTF">2023-07-21T06:49:00Z</dcterms:created>
  <dcterms:modified xsi:type="dcterms:W3CDTF">2023-07-21T07:53:00Z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5f591a-3248-43e9-9b70-1ad50135772d_Enabled">
    <vt:lpwstr>true</vt:lpwstr>
  </property>
  <property fmtid="{D5CDD505-2E9C-101B-9397-08002B2CF9AE}" pid="3" name="MSIP_Label_ce5f591a-3248-43e9-9b70-1ad50135772d_SetDate">
    <vt:lpwstr>2022-12-08T09:12:09Z</vt:lpwstr>
  </property>
  <property fmtid="{D5CDD505-2E9C-101B-9397-08002B2CF9AE}" pid="4" name="MSIP_Label_ce5f591a-3248-43e9-9b70-1ad50135772d_Method">
    <vt:lpwstr>Privileged</vt:lpwstr>
  </property>
  <property fmtid="{D5CDD505-2E9C-101B-9397-08002B2CF9AE}" pid="5" name="MSIP_Label_ce5f591a-3248-43e9-9b70-1ad50135772d_Name">
    <vt:lpwstr>ce5f591a-3248-43e9-9b70-1ad50135772d</vt:lpwstr>
  </property>
  <property fmtid="{D5CDD505-2E9C-101B-9397-08002B2CF9AE}" pid="6" name="MSIP_Label_ce5f591a-3248-43e9-9b70-1ad50135772d_SiteId">
    <vt:lpwstr>6e06e42d-6925-47c6-b9e7-9581c7ca302a</vt:lpwstr>
  </property>
  <property fmtid="{D5CDD505-2E9C-101B-9397-08002B2CF9AE}" pid="7" name="MSIP_Label_ce5f591a-3248-43e9-9b70-1ad50135772d_ActionId">
    <vt:lpwstr>805f3844-8df4-445e-b099-f495dfaa5ad1</vt:lpwstr>
  </property>
  <property fmtid="{D5CDD505-2E9C-101B-9397-08002B2CF9AE}" pid="8" name="MSIP_Label_ce5f591a-3248-43e9-9b70-1ad50135772d_ContentBits">
    <vt:lpwstr>0</vt:lpwstr>
  </property>
</Properties>
</file>